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C1FF" w14:textId="77777777" w:rsidR="00313AA0" w:rsidRPr="00313AA0" w:rsidRDefault="00313AA0" w:rsidP="00313AA0">
      <w:pPr>
        <w:pStyle w:val="Default"/>
        <w:rPr>
          <w:sz w:val="22"/>
          <w:szCs w:val="22"/>
        </w:rPr>
      </w:pPr>
    </w:p>
    <w:p w14:paraId="7C63150C" w14:textId="475CFC2E" w:rsidR="00313AA0" w:rsidRPr="00313AA0" w:rsidRDefault="00313AA0" w:rsidP="00313AA0">
      <w:pPr>
        <w:pStyle w:val="Default"/>
        <w:jc w:val="center"/>
        <w:rPr>
          <w:sz w:val="22"/>
          <w:szCs w:val="22"/>
        </w:rPr>
      </w:pPr>
      <w:r w:rsidRPr="00313AA0">
        <w:rPr>
          <w:b/>
          <w:bCs/>
          <w:sz w:val="22"/>
          <w:szCs w:val="22"/>
        </w:rPr>
        <w:t>Oldham Council</w:t>
      </w:r>
    </w:p>
    <w:p w14:paraId="002B5D28" w14:textId="44B826D1" w:rsidR="00313AA0" w:rsidRDefault="00313AA0" w:rsidP="00313AA0">
      <w:pPr>
        <w:pStyle w:val="Default"/>
        <w:jc w:val="center"/>
        <w:rPr>
          <w:b/>
          <w:bCs/>
          <w:sz w:val="22"/>
          <w:szCs w:val="22"/>
        </w:rPr>
      </w:pPr>
      <w:r w:rsidRPr="00313AA0">
        <w:rPr>
          <w:b/>
          <w:bCs/>
          <w:sz w:val="22"/>
          <w:szCs w:val="22"/>
        </w:rPr>
        <w:t xml:space="preserve">Notice of Conclusion of Audit </w:t>
      </w:r>
      <w:r>
        <w:rPr>
          <w:b/>
          <w:bCs/>
          <w:sz w:val="22"/>
          <w:szCs w:val="22"/>
        </w:rPr>
        <w:t>20</w:t>
      </w:r>
      <w:r w:rsidR="00877962">
        <w:rPr>
          <w:b/>
          <w:bCs/>
          <w:sz w:val="22"/>
          <w:szCs w:val="22"/>
        </w:rPr>
        <w:t>2</w:t>
      </w:r>
      <w:r w:rsidR="006363BB">
        <w:rPr>
          <w:b/>
          <w:bCs/>
          <w:sz w:val="22"/>
          <w:szCs w:val="22"/>
        </w:rPr>
        <w:t>3</w:t>
      </w:r>
      <w:r w:rsidR="00877962">
        <w:rPr>
          <w:b/>
          <w:bCs/>
          <w:sz w:val="22"/>
          <w:szCs w:val="22"/>
        </w:rPr>
        <w:t>/2</w:t>
      </w:r>
      <w:r w:rsidR="006363BB">
        <w:rPr>
          <w:b/>
          <w:bCs/>
          <w:sz w:val="22"/>
          <w:szCs w:val="22"/>
        </w:rPr>
        <w:t>4</w:t>
      </w:r>
    </w:p>
    <w:p w14:paraId="43EB4E8F" w14:textId="77777777" w:rsidR="00313AA0" w:rsidRPr="00313AA0" w:rsidRDefault="00313AA0" w:rsidP="00313AA0">
      <w:pPr>
        <w:pStyle w:val="Default"/>
        <w:jc w:val="center"/>
        <w:rPr>
          <w:sz w:val="22"/>
          <w:szCs w:val="22"/>
        </w:rPr>
      </w:pPr>
    </w:p>
    <w:p w14:paraId="1AA17B4F" w14:textId="13A035D3" w:rsidR="00313AA0" w:rsidRDefault="00313AA0" w:rsidP="00313AA0">
      <w:pPr>
        <w:pStyle w:val="Default"/>
        <w:rPr>
          <w:sz w:val="22"/>
          <w:szCs w:val="22"/>
        </w:rPr>
      </w:pPr>
      <w:r w:rsidRPr="00313AA0">
        <w:rPr>
          <w:sz w:val="22"/>
          <w:szCs w:val="22"/>
        </w:rPr>
        <w:t>Notice is hereby given that pursuant to Regulation 16 of the</w:t>
      </w:r>
      <w:r w:rsidR="00877962" w:rsidRPr="00877962">
        <w:rPr>
          <w:sz w:val="22"/>
          <w:szCs w:val="22"/>
        </w:rPr>
        <w:t xml:space="preserve"> Accounts and Audit (Amendment) Regulations 2022</w:t>
      </w:r>
      <w:r w:rsidR="00877962">
        <w:rPr>
          <w:sz w:val="22"/>
          <w:szCs w:val="22"/>
        </w:rPr>
        <w:t>:</w:t>
      </w:r>
    </w:p>
    <w:p w14:paraId="4AF24664" w14:textId="77777777" w:rsidR="00313AA0" w:rsidRPr="00313AA0" w:rsidRDefault="00313AA0" w:rsidP="00313AA0">
      <w:pPr>
        <w:pStyle w:val="Default"/>
        <w:rPr>
          <w:sz w:val="22"/>
          <w:szCs w:val="22"/>
        </w:rPr>
      </w:pPr>
    </w:p>
    <w:p w14:paraId="40044CE2" w14:textId="4D3FB759" w:rsidR="00313AA0" w:rsidRDefault="00313AA0" w:rsidP="00313AA0">
      <w:pPr>
        <w:pStyle w:val="Default"/>
        <w:rPr>
          <w:sz w:val="22"/>
          <w:szCs w:val="22"/>
        </w:rPr>
      </w:pPr>
      <w:r w:rsidRPr="00313AA0">
        <w:rPr>
          <w:sz w:val="22"/>
          <w:szCs w:val="22"/>
        </w:rPr>
        <w:t>1. The audit of the Oldham Council Statement of Accounts for the year ending 31 March 20</w:t>
      </w:r>
      <w:r w:rsidR="00AC457B">
        <w:rPr>
          <w:sz w:val="22"/>
          <w:szCs w:val="22"/>
        </w:rPr>
        <w:t>2</w:t>
      </w:r>
      <w:r w:rsidR="006363BB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313AA0">
        <w:rPr>
          <w:sz w:val="22"/>
          <w:szCs w:val="22"/>
        </w:rPr>
        <w:t>ha</w:t>
      </w:r>
      <w:r>
        <w:rPr>
          <w:sz w:val="22"/>
          <w:szCs w:val="22"/>
        </w:rPr>
        <w:t>s</w:t>
      </w:r>
      <w:r w:rsidRPr="00313AA0">
        <w:rPr>
          <w:sz w:val="22"/>
          <w:szCs w:val="22"/>
        </w:rPr>
        <w:t xml:space="preserve"> been concluded. </w:t>
      </w:r>
    </w:p>
    <w:p w14:paraId="0E2AA319" w14:textId="77777777" w:rsidR="00313AA0" w:rsidRPr="00313AA0" w:rsidRDefault="00313AA0" w:rsidP="00313AA0">
      <w:pPr>
        <w:pStyle w:val="Default"/>
        <w:rPr>
          <w:sz w:val="22"/>
          <w:szCs w:val="22"/>
        </w:rPr>
      </w:pPr>
    </w:p>
    <w:p w14:paraId="00065161" w14:textId="48BF8C9F" w:rsidR="00313AA0" w:rsidRDefault="00313AA0" w:rsidP="00313AA0">
      <w:pPr>
        <w:pStyle w:val="Default"/>
        <w:rPr>
          <w:sz w:val="22"/>
          <w:szCs w:val="22"/>
        </w:rPr>
      </w:pPr>
      <w:r w:rsidRPr="00313AA0">
        <w:rPr>
          <w:sz w:val="22"/>
          <w:szCs w:val="22"/>
        </w:rPr>
        <w:t xml:space="preserve">2. The Statement of Accounts </w:t>
      </w:r>
      <w:r>
        <w:rPr>
          <w:sz w:val="22"/>
          <w:szCs w:val="22"/>
        </w:rPr>
        <w:t>20</w:t>
      </w:r>
      <w:r w:rsidR="00877962">
        <w:rPr>
          <w:sz w:val="22"/>
          <w:szCs w:val="22"/>
        </w:rPr>
        <w:t>2</w:t>
      </w:r>
      <w:r w:rsidR="006363BB">
        <w:rPr>
          <w:sz w:val="22"/>
          <w:szCs w:val="22"/>
        </w:rPr>
        <w:t>3</w:t>
      </w:r>
      <w:r w:rsidR="00877962">
        <w:rPr>
          <w:sz w:val="22"/>
          <w:szCs w:val="22"/>
        </w:rPr>
        <w:t>/2</w:t>
      </w:r>
      <w:r w:rsidR="006363BB">
        <w:rPr>
          <w:sz w:val="22"/>
          <w:szCs w:val="22"/>
        </w:rPr>
        <w:t>4</w:t>
      </w:r>
      <w:r w:rsidRPr="00313AA0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Pr="00313AA0">
        <w:rPr>
          <w:sz w:val="22"/>
          <w:szCs w:val="22"/>
        </w:rPr>
        <w:t xml:space="preserve"> auditors’ report are available for inspection on application to the Director of Finance, Civic Centre, West Street, Oldham, OL1 1UT between 8:40am and 4pm (Monday to Friday). They can also be viewed on the Council’s website at: </w:t>
      </w:r>
    </w:p>
    <w:p w14:paraId="37A04D51" w14:textId="77777777" w:rsidR="00313AA0" w:rsidRPr="00313AA0" w:rsidRDefault="00313AA0" w:rsidP="00313AA0">
      <w:pPr>
        <w:pStyle w:val="Default"/>
        <w:rPr>
          <w:sz w:val="22"/>
          <w:szCs w:val="22"/>
        </w:rPr>
      </w:pPr>
    </w:p>
    <w:p w14:paraId="0D6CA2AD" w14:textId="63524207" w:rsidR="00313AA0" w:rsidRDefault="006363BB" w:rsidP="00313AA0">
      <w:pPr>
        <w:pStyle w:val="Default"/>
        <w:rPr>
          <w:sz w:val="22"/>
          <w:szCs w:val="22"/>
        </w:rPr>
      </w:pPr>
      <w:hyperlink r:id="rId4" w:history="1">
        <w:r w:rsidR="00313AA0" w:rsidRPr="003918D6">
          <w:rPr>
            <w:rStyle w:val="Hyperlink"/>
            <w:sz w:val="22"/>
            <w:szCs w:val="22"/>
          </w:rPr>
          <w:t>https://www.oldham.gov.uk/info/200145/performance_and_spending/486/financial_publications</w:t>
        </w:r>
      </w:hyperlink>
      <w:r w:rsidR="00313AA0" w:rsidRPr="00313AA0">
        <w:rPr>
          <w:sz w:val="22"/>
          <w:szCs w:val="22"/>
        </w:rPr>
        <w:t xml:space="preserve"> </w:t>
      </w:r>
    </w:p>
    <w:p w14:paraId="20C4C802" w14:textId="77777777" w:rsidR="00313AA0" w:rsidRPr="00313AA0" w:rsidRDefault="00313AA0" w:rsidP="00313AA0">
      <w:pPr>
        <w:pStyle w:val="Default"/>
        <w:rPr>
          <w:sz w:val="22"/>
          <w:szCs w:val="22"/>
        </w:rPr>
      </w:pPr>
    </w:p>
    <w:p w14:paraId="1BA96F50" w14:textId="77777777" w:rsidR="00313AA0" w:rsidRPr="00313AA0" w:rsidRDefault="00313AA0" w:rsidP="00313AA0">
      <w:pPr>
        <w:pStyle w:val="Default"/>
        <w:rPr>
          <w:sz w:val="22"/>
          <w:szCs w:val="22"/>
        </w:rPr>
      </w:pPr>
      <w:r w:rsidRPr="00313AA0">
        <w:rPr>
          <w:sz w:val="22"/>
          <w:szCs w:val="22"/>
        </w:rPr>
        <w:t xml:space="preserve">3. The Statement of Accounts and auditors’ report are open to the inspection of any local government elector for the area, who may make a copy of them or of an extract from them, per Section 25 of the Local Audit and Accountability Act 2014. </w:t>
      </w:r>
    </w:p>
    <w:p w14:paraId="30EF64B3" w14:textId="5051C30D" w:rsidR="00313AA0" w:rsidRDefault="00313AA0" w:rsidP="00313AA0">
      <w:pPr>
        <w:pStyle w:val="Default"/>
        <w:rPr>
          <w:sz w:val="22"/>
          <w:szCs w:val="22"/>
        </w:rPr>
      </w:pPr>
    </w:p>
    <w:p w14:paraId="6BB4B76A" w14:textId="77777777" w:rsidR="00875205" w:rsidRPr="00313AA0" w:rsidRDefault="00875205" w:rsidP="00313AA0">
      <w:pPr>
        <w:pStyle w:val="Default"/>
        <w:rPr>
          <w:sz w:val="22"/>
          <w:szCs w:val="22"/>
        </w:rPr>
      </w:pPr>
    </w:p>
    <w:p w14:paraId="4E20147D" w14:textId="0E9195E8" w:rsidR="00313AA0" w:rsidRPr="00313AA0" w:rsidRDefault="006363BB" w:rsidP="00313A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Chris Kelsall</w:t>
      </w:r>
    </w:p>
    <w:p w14:paraId="3F2C8E0C" w14:textId="6A345889" w:rsidR="00E13752" w:rsidRPr="00313AA0" w:rsidRDefault="006363BB" w:rsidP="00313AA0">
      <w:pPr>
        <w:rPr>
          <w:rFonts w:ascii="Arial" w:hAnsi="Arial" w:cs="Arial"/>
        </w:rPr>
      </w:pPr>
      <w:r>
        <w:rPr>
          <w:rFonts w:ascii="Arial" w:hAnsi="Arial" w:cs="Arial"/>
        </w:rPr>
        <w:t>Section 151 Officer</w:t>
      </w:r>
    </w:p>
    <w:sectPr w:rsidR="00E13752" w:rsidRPr="00313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0"/>
    <w:rsid w:val="00017456"/>
    <w:rsid w:val="00091B6E"/>
    <w:rsid w:val="000E49ED"/>
    <w:rsid w:val="001B5822"/>
    <w:rsid w:val="002D1D9D"/>
    <w:rsid w:val="002E4161"/>
    <w:rsid w:val="00313AA0"/>
    <w:rsid w:val="00354499"/>
    <w:rsid w:val="00404E0F"/>
    <w:rsid w:val="004B55F5"/>
    <w:rsid w:val="006363BB"/>
    <w:rsid w:val="00790969"/>
    <w:rsid w:val="00875205"/>
    <w:rsid w:val="00877962"/>
    <w:rsid w:val="00892325"/>
    <w:rsid w:val="008E1EA0"/>
    <w:rsid w:val="009020A2"/>
    <w:rsid w:val="00AC457B"/>
    <w:rsid w:val="00BB0ADE"/>
    <w:rsid w:val="00D55AB4"/>
    <w:rsid w:val="00E13752"/>
    <w:rsid w:val="00F0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BF9E"/>
  <w15:chartTrackingRefBased/>
  <w15:docId w15:val="{C8080876-18A1-4AD4-9E83-329919E2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3A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3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A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AA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77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ldham.gov.uk/info/200145/performance_and_spending/486/financial_publication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7" ma:contentTypeDescription="Create a new document." ma:contentTypeScope="" ma:versionID="31d52b4c78396c7bd03b0141130fb147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7ea7c193ea9e73111a9e0da5f4d487a9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Props1.xml><?xml version="1.0" encoding="utf-8"?>
<ds:datastoreItem xmlns:ds="http://schemas.openxmlformats.org/officeDocument/2006/customXml" ds:itemID="{681128F9-0F6D-4E8B-B067-B9B24B82A233}"/>
</file>

<file path=customXml/itemProps2.xml><?xml version="1.0" encoding="utf-8"?>
<ds:datastoreItem xmlns:ds="http://schemas.openxmlformats.org/officeDocument/2006/customXml" ds:itemID="{5B4ECCDD-BE44-4BC1-BE78-B13631E42C2E}"/>
</file>

<file path=customXml/itemProps3.xml><?xml version="1.0" encoding="utf-8"?>
<ds:datastoreItem xmlns:ds="http://schemas.openxmlformats.org/officeDocument/2006/customXml" ds:itemID="{B5F1C475-102A-46AA-B74D-D486996D55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Cairns</dc:creator>
  <cp:keywords/>
  <dc:description/>
  <cp:lastModifiedBy>James Postle</cp:lastModifiedBy>
  <cp:revision>2</cp:revision>
  <dcterms:created xsi:type="dcterms:W3CDTF">2025-02-27T16:00:00Z</dcterms:created>
  <dcterms:modified xsi:type="dcterms:W3CDTF">2025-02-27T16:00:00Z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